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A6" w:rsidRPr="00701EB3" w:rsidRDefault="007E2EA6" w:rsidP="007E2EA6">
      <w:pPr>
        <w:pStyle w:val="P1"/>
        <w:rPr>
          <w:szCs w:val="24"/>
        </w:rPr>
      </w:pPr>
      <w:r w:rsidRPr="00701EB3">
        <w:rPr>
          <w:szCs w:val="24"/>
        </w:rPr>
        <w:t>МУНИЦИПАЛЬНОЕ  БЮДЖЕТНОЕ ОБЩЕОБРАЗОВАТЕЛЬНОЕ УЧРЕЖДЕНИЕ</w:t>
      </w:r>
    </w:p>
    <w:p w:rsidR="007E2EA6" w:rsidRPr="00701EB3" w:rsidRDefault="007E2EA6" w:rsidP="007E2EA6">
      <w:pPr>
        <w:pStyle w:val="P1"/>
        <w:rPr>
          <w:szCs w:val="24"/>
        </w:rPr>
      </w:pPr>
      <w:r w:rsidRPr="00701EB3">
        <w:rPr>
          <w:szCs w:val="24"/>
        </w:rPr>
        <w:t>КРЮКОВСКАЯ СРЕДНЯЯ ОБЩЕОБРАЗОВАТЕЛЬНАЯ ШКОЛА</w:t>
      </w:r>
    </w:p>
    <w:p w:rsidR="007E2EA6" w:rsidRPr="00701EB3" w:rsidRDefault="007E2EA6" w:rsidP="007E2EA6">
      <w:pPr>
        <w:pStyle w:val="P1"/>
        <w:rPr>
          <w:szCs w:val="24"/>
        </w:rPr>
      </w:pPr>
    </w:p>
    <w:p w:rsidR="007E2EA6" w:rsidRPr="00701EB3" w:rsidRDefault="007E2EA6" w:rsidP="007E2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EB3">
        <w:rPr>
          <w:sz w:val="24"/>
          <w:szCs w:val="24"/>
        </w:rPr>
        <w:t xml:space="preserve">                                                                                   </w:t>
      </w:r>
      <w:r w:rsidRPr="00701EB3">
        <w:rPr>
          <w:rFonts w:ascii="Times New Roman" w:hAnsi="Times New Roman" w:cs="Times New Roman"/>
          <w:sz w:val="24"/>
          <w:szCs w:val="24"/>
        </w:rPr>
        <w:t xml:space="preserve">«Утверждаю»    </w:t>
      </w:r>
    </w:p>
    <w:p w:rsidR="007E2EA6" w:rsidRPr="00701EB3" w:rsidRDefault="007E2EA6" w:rsidP="007E2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7E2EA6" w:rsidRPr="00701EB3" w:rsidRDefault="007E2EA6" w:rsidP="007E2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Приказ  от  31.08.2022    № 204- ОД</w:t>
      </w:r>
    </w:p>
    <w:p w:rsidR="007E2EA6" w:rsidRPr="00701EB3" w:rsidRDefault="007E2EA6" w:rsidP="007E2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2EA6" w:rsidRPr="00701EB3" w:rsidRDefault="007E2EA6" w:rsidP="007E2E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7E2EA6" w:rsidRPr="00701EB3" w:rsidRDefault="007E2EA6" w:rsidP="007E2EA6">
      <w:pPr>
        <w:ind w:firstLine="709"/>
        <w:jc w:val="both"/>
        <w:rPr>
          <w:sz w:val="24"/>
          <w:szCs w:val="24"/>
        </w:rPr>
      </w:pP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по  предмету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EB3">
        <w:rPr>
          <w:rFonts w:ascii="Times New Roman" w:hAnsi="Times New Roman" w:cs="Times New Roman"/>
          <w:i/>
          <w:sz w:val="24"/>
          <w:szCs w:val="24"/>
        </w:rPr>
        <w:t>(учебный предмет, курс)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softHyphen/>
        <w:t>основное общее образование  6 класс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EB3">
        <w:rPr>
          <w:rFonts w:ascii="Times New Roman" w:hAnsi="Times New Roman" w:cs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Количество часов    </w:t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701EB3">
        <w:rPr>
          <w:rFonts w:ascii="Times New Roman" w:hAnsi="Times New Roman" w:cs="Times New Roman"/>
          <w:sz w:val="24"/>
          <w:szCs w:val="24"/>
          <w:u w:val="single"/>
        </w:rPr>
        <w:t xml:space="preserve">  Литвинова Наталья Владимировна</w:t>
      </w:r>
    </w:p>
    <w:p w:rsidR="007E2EA6" w:rsidRPr="00701EB3" w:rsidRDefault="007E2EA6" w:rsidP="007E2EA6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701EB3">
        <w:rPr>
          <w:i/>
          <w:sz w:val="24"/>
          <w:szCs w:val="24"/>
        </w:rPr>
        <w:t>(ФИО)</w:t>
      </w:r>
    </w:p>
    <w:p w:rsidR="007E2EA6" w:rsidRPr="00701EB3" w:rsidRDefault="007E2EA6" w:rsidP="007E2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программы основного общего образования «Основы духовно-нравственной культуры народов России» Москва.2022.</w:t>
      </w:r>
    </w:p>
    <w:p w:rsidR="007E2EA6" w:rsidRPr="00701EB3" w:rsidRDefault="007E2EA6" w:rsidP="007E2EA6">
      <w:pPr>
        <w:pStyle w:val="a3"/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w w:val="90"/>
          <w:sz w:val="24"/>
          <w:szCs w:val="24"/>
          <w:u w:val="single"/>
        </w:rPr>
      </w:pPr>
      <w:r w:rsidRPr="00701EB3">
        <w:rPr>
          <w:rFonts w:ascii="Times New Roman" w:hAnsi="Times New Roman" w:cs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7E2EA6" w:rsidRPr="00701EB3" w:rsidRDefault="007E2EA6" w:rsidP="007E2EA6">
      <w:pPr>
        <w:jc w:val="center"/>
        <w:rPr>
          <w:i/>
          <w:sz w:val="24"/>
          <w:szCs w:val="24"/>
        </w:rPr>
      </w:pPr>
    </w:p>
    <w:p w:rsidR="007E2EA6" w:rsidRPr="00701EB3" w:rsidRDefault="007E2EA6" w:rsidP="007E2EA6">
      <w:pPr>
        <w:jc w:val="center"/>
        <w:rPr>
          <w:i/>
          <w:sz w:val="24"/>
          <w:szCs w:val="24"/>
        </w:rPr>
      </w:pPr>
    </w:p>
    <w:p w:rsidR="007E2EA6" w:rsidRPr="00701EB3" w:rsidRDefault="007E2EA6" w:rsidP="007E2EA6">
      <w:pPr>
        <w:jc w:val="center"/>
        <w:rPr>
          <w:i/>
          <w:sz w:val="24"/>
          <w:szCs w:val="24"/>
        </w:rPr>
      </w:pPr>
    </w:p>
    <w:p w:rsidR="007E2EA6" w:rsidRPr="00701EB3" w:rsidRDefault="007E2EA6" w:rsidP="007E2EA6">
      <w:pPr>
        <w:jc w:val="center"/>
        <w:rPr>
          <w:i/>
          <w:sz w:val="24"/>
          <w:szCs w:val="24"/>
        </w:rPr>
      </w:pPr>
    </w:p>
    <w:p w:rsidR="007E2EA6" w:rsidRPr="00701EB3" w:rsidRDefault="007E2EA6" w:rsidP="007E2EA6">
      <w:pPr>
        <w:rPr>
          <w:i/>
          <w:sz w:val="24"/>
          <w:szCs w:val="24"/>
        </w:rPr>
      </w:pP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2EA6" w:rsidRPr="00701EB3" w:rsidRDefault="007E2EA6" w:rsidP="007E2EA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E2EA6" w:rsidRPr="00701EB3" w:rsidRDefault="007E2EA6" w:rsidP="007E2EA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Куйбышевский район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х. Крюково</w:t>
      </w:r>
    </w:p>
    <w:p w:rsidR="007E2EA6" w:rsidRPr="00701EB3" w:rsidRDefault="007E2EA6" w:rsidP="007E2E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    2022 </w:t>
      </w:r>
    </w:p>
    <w:p w:rsidR="007E2EA6" w:rsidRPr="00701EB3" w:rsidRDefault="007E2EA6" w:rsidP="007E2EA6">
      <w:pPr>
        <w:jc w:val="right"/>
        <w:rPr>
          <w:sz w:val="24"/>
          <w:szCs w:val="24"/>
        </w:rPr>
        <w:sectPr w:rsidR="007E2EA6" w:rsidRPr="00701EB3" w:rsidSect="007E2EA6">
          <w:pgSz w:w="11900" w:h="16840"/>
          <w:pgMar w:top="520" w:right="560" w:bottom="280" w:left="560" w:header="720" w:footer="720" w:gutter="0"/>
          <w:cols w:space="720"/>
        </w:sectPr>
      </w:pPr>
    </w:p>
    <w:p w:rsidR="007E2EA6" w:rsidRPr="00701EB3" w:rsidRDefault="007E2EA6" w:rsidP="007E2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lastRenderedPageBreak/>
        <w:t>«Рассмотрено»                                                                      «Согласовано»                                                              Протокол заседания ШМО                                                   Заместитель директора по УР</w:t>
      </w:r>
    </w:p>
    <w:p w:rsidR="007E2EA6" w:rsidRPr="00701EB3" w:rsidRDefault="007E2EA6" w:rsidP="007E2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Учителей-предметников                                                        ____________  </w:t>
      </w:r>
      <w:proofErr w:type="spellStart"/>
      <w:r w:rsidRPr="00701EB3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</w:p>
    <w:p w:rsidR="007E2EA6" w:rsidRPr="00701EB3" w:rsidRDefault="007E2EA6" w:rsidP="007E2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МБОУ Крюковской СОШ</w:t>
      </w:r>
    </w:p>
    <w:p w:rsidR="007E2EA6" w:rsidRPr="00701EB3" w:rsidRDefault="007E2EA6" w:rsidP="007E2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>от 29.08. 2022   № 1                                                                30.08.2022</w:t>
      </w:r>
    </w:p>
    <w:p w:rsidR="007E2EA6" w:rsidRPr="00701EB3" w:rsidRDefault="007E2EA6" w:rsidP="007E2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EB3">
        <w:rPr>
          <w:rFonts w:ascii="Times New Roman" w:hAnsi="Times New Roman" w:cs="Times New Roman"/>
          <w:sz w:val="24"/>
          <w:szCs w:val="24"/>
        </w:rPr>
        <w:t xml:space="preserve">________________  </w:t>
      </w:r>
      <w:proofErr w:type="spellStart"/>
      <w:r w:rsidRPr="00701EB3">
        <w:rPr>
          <w:rFonts w:ascii="Times New Roman" w:hAnsi="Times New Roman" w:cs="Times New Roman"/>
          <w:sz w:val="24"/>
          <w:szCs w:val="24"/>
        </w:rPr>
        <w:t>Е.В.Сараева</w:t>
      </w:r>
      <w:proofErr w:type="spellEnd"/>
    </w:p>
    <w:p w:rsidR="007E2EA6" w:rsidRPr="00701EB3" w:rsidRDefault="007E2EA6" w:rsidP="007E2EA6">
      <w:pPr>
        <w:spacing w:line="360" w:lineRule="auto"/>
        <w:rPr>
          <w:sz w:val="24"/>
          <w:szCs w:val="24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EA6" w:rsidRPr="00701EB3" w:rsidRDefault="007E2EA6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0318" w:rsidRPr="00701EB3" w:rsidRDefault="00F40318" w:rsidP="001304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F40318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EB3" w:rsidRPr="00701EB3" w:rsidRDefault="00701EB3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0318" w:rsidRPr="00701EB3" w:rsidRDefault="00F4031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-понимание роли человека в обществе, принятие норм нравственного поведения;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стремление к развитию интеллектуальных, нравственных, эстетических потребностей.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</w:t>
      </w:r>
      <w:proofErr w:type="gramStart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них: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владение коммуникативной деятельностью, активное и адекватное использование речевых сре</w:t>
      </w:r>
      <w:proofErr w:type="gramStart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овладение методами познания, логическими действиями и операциями (сравнение, анализ, обобщение, построение рассуждений);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освоение способов решения проблем творческого и поискового характера;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умение строить совместную деятельность в соответствии с учебной задачей и культурой коллективного труда.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F40318" w:rsidRPr="00701EB3" w:rsidRDefault="00F40318" w:rsidP="00F40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Предметные результаты</w:t>
      </w:r>
      <w:r w:rsidRPr="00701E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обучения  нацелены  на  решение,</w:t>
      </w:r>
      <w:r w:rsidRPr="00701E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прежде  всего, образовательных задач: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осознание  целостности  окружающего  мира,  расширение  знаний  о российской многонациональной культуре, особенностях традиционных религий России;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к их отсутствию;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потребительстве</w:t>
      </w:r>
      <w:proofErr w:type="spellEnd"/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использование  полученных  знаний  в  продуктивной  и  преобразующей деятельности; способность к работе с информацией, представленной разными средствами;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расширение  кругозора  и  культурного  опыта  школьника,  формирование умения воспринимать мир не только рационально, но и образно.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 класс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свое мнение по поводу значения религии, религиозной культуры в жизни людей и общества;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нравственные формы поведения с нормами религиозной морали;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взаимосвязь между содержанием религиозной культуры и поведением людей, общественными явлениями;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Обучающиеся научатся: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воспроизводить полученную информацию, приводить примеры из прочитанных текстов; - оценивать главную мысль прочитанных текстов и прослушанных объяснений учителя;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сравнивать главную мысль литературных, фольклорных и религиозных текстов;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проводить аналогии между героями, сопоставлять их поведение с общечеловеческими духовно-нравственными ценностями;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создавать по изображениям (художественным полотнам, иконам, иллюстрациям) словесный портрет героя;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оценивать поступки реальных лиц, героев произведений, высказывания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известных личностей;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работать с исторической картой: находить объекты в соответствии с учебной задачей.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использовать информацию, полученную из разных источников, для решения учебных и практических задач;                                                                                                                                     - высказывать  предположения  о  последствиях  неправильного (безнравственного) поведения человека;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оценивать свои поступки, соотнося их с правилами нравственности и этики;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намечать способы саморазвития;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работать с историческими источниками и документами.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Обучающиеся</w:t>
      </w:r>
      <w:proofErr w:type="gramEnd"/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планировать и организовывать свою учебную и  коммуникативную деятельность в соответствии с задачами изучения предмета,  видами учебной и домашней работы, во взаимодействии с одноклассниками и взрослыми;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  формулировать и высказывать собственное мнение, аргументировать свою точку зрения, выслушивать и обсуждать различные  взгляды и оценки, вести конструктивный диалог;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работать в коллективе;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уметь проводить поиск основной и дополнительной информации в учебной и научно-популярной литературе, Интернете, библиотеках и музеях, обрабатывать  её в соответствии с темой и познавательными заданиями, представлять результаты своей творческо-поисковой работы;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решать творческие и проблемные задачи, развивать логическое мышление;</w:t>
      </w:r>
    </w:p>
    <w:p w:rsidR="00F40318" w:rsidRPr="00701EB3" w:rsidRDefault="00F40318" w:rsidP="00F40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речь; культуру поведения, ответственное отношение к своим поступкам.</w:t>
      </w:r>
    </w:p>
    <w:p w:rsidR="00F40318" w:rsidRPr="00701EB3" w:rsidRDefault="00F4031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Путь жизни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в жизни человека. Путь жизни и путь смерти. Поиски потерянного рая. Святость. Основные понятия и термины: путь жизни, святость.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Адама до Авраама: вера и доверие Сущность понятия вера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 Адама и Евы. Вера как доверие Богу: истории жизни Ноя и Авраама. Основные понятия и термины: вера. Основные персоналии: Адам, Ева, Ной, Авраам.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Пророк Моисей: урок смирения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Моисея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Становление пророка. Путешествие в землю    обетованную. Десять заповедей. Основные понятия и термины: пророк, смирение, заповеди. Основные персоналии: пророк Моисей.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Судьи, цари и пророки: сила Моя в немощи совершается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Ветхозаветные герои: источник силы и героизма. Судья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Гедеон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Самсона. Царь Давид: приход к власти. Покаяние псалмопевца (царя Давида). Основные понятия и термины: герой, пророк, ветхозаветные судьи и цари, покаяние. Основные персоналии: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Гедеон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Самсон, царь Давид.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Спаситель: ранами Его мы исцелились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ожидании Спасителя: пророчества о Христе. Первородный грех. Новый Адам. Искушение Иисуса Христа. Смысл Тайной вечери и смерти Иисуса Христа. Основные понятия и термины: первородный грех, искушение, Тайная вечеря. Основные персоналии: Иисус Христос, Адам, пророк Исайя.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Заповеди блаженства: грех и покаяние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завет: заповеди блаженства. Различие ветх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новозаветных заповедей. Первые две заповеди: чистота сердца, смирение, покаяние. Притча о блудном сыне. История мытаря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Закхея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понятия и термины: заповеди блаженства, грех, покаяние, смирение. Основные персоналии: Иисус Христос,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Закхей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Заповеди блаженства: жажда правды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Истина, способы её познания. Следование истине и отстаивание справедливости. Познание истины через подвиг. Подвиг Я. Корчака. Евангельская история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слепорождённого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понятия и термины: заповеди блаженства, истина, подвиг. Основные персоналии: Иисус Христос, Я. Корчак, Иоанн Креститель.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Заповеди блаженства: земля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кротких</w:t>
      </w:r>
      <w:proofErr w:type="gramEnd"/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Божественная сущность: видение пророка Илии. Третья заповедь блаженства: «Блаженны кроткие…». «Блаженны миротворцы…». Притча о немилосердном заимодавце. Прощение в христианской традиции. Основные понятия и термины: заповеди блаженства, кротость, милосердие, прощение. Основные персоналии: Иисус Христос, пророк Илия.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Свидетели благой вести: апостолы Пётр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Иоа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Апостолы – ученики Иисуса Христа. Призвание Петр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Иоа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нна. Исповедание веры, отречение и покаяние апостола Петра. Апостол Иоанн – любимый ученик Иисуса Христа. Пятидесятница. Служение апостолов Петр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Иоа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 после Вознесения Христа. Основные понятия и термины: апостол. Основные персоналии: апостолы Пётр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Иоа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Гонитель, ставший апостолом: апостол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Павел Жизнь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обращения в христианскую веру. Принятие христианства.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Миссионерская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апостола Павла. Источник подвигов апостола. Мученическая смерть апостола Павла. Основные понятия и термины: апостол. Основные персоналии: апостолы Павел и Сила.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 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Готово сердце моё, Боже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Мученичество в христианской традиции. История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первомученника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архидьякона Стефана. Подвиг Веры, Надежды, Любови и матери их Софии. Основные понятия и термины: мученики. Основные персоналии: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первомученик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архидьякон Стефан, мученицы Вера, Надежда, Любовь и мать их София.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Воины Царя Небесного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Мученический подвиг Георгия Победоносца. Икона «Чудо Георгия о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змие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Подвиг сорока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севастийских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мучеников. Основные понятия и термины: мученики. Основные персоналии: великомученик Георгий Победоносец, сорок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севастийских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мучеников.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Выбор императора: святой Константин Великий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Лик равноапостольных святых. Детство и юность Константина. Война Константина с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Максенцием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«Сим победишь!» Миланский эдикт 313 г. и политика императора Константина Великого в отношении христиан. Основные понятия и термины: равноапостольные святые, свобода вероисповедания. Основные персоналии: Константин Великий.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Светильники Церкви Христовой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ересей. Лик святителей. Борьба с арианством. Жизнь и творения трёх святителей: Василий Великий, Григорий Богослов, Иоанн Златоуст. Основные понятия и термины: ересь, святитель, арианство Основные персоналии: святители Василий Великий, Григорий Богослов, Иоанн Златоуст.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Сокрытые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пустыне: преподобные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Антоний Великий и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Столпник Лик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преподобных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подвига монашества. Жизнь и подвиги Антония Великого. Наставления Антония Великого. Подвижничество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Столпника. Основные понятия и термины: преподобный, подвиг, столпничество. Основные персоналии: преподобные Антоний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Великийи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Столпник.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16. Духовная мудрость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преподобных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Ефрема Сирина и Иоанна </w:t>
      </w:r>
      <w:proofErr w:type="spell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Лествичника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Мудрость и духовное рассуждение. Жизни преподобного Ефрема Сирина. Великопостная молитва Ефрема Сирина. Преподобный Иоанн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Лествичник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Лествица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Борьба с унынием.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и термины: преподобный, духовное рассуждение, праздность, уныние, празднословие, целомудрие,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любоначалие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покаяние, «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Лествица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персоналии: преподобные Ефрем Сирин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Иоа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Лествичник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17. Рука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дающего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оскудеет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Праведность в Православии. Жизнеописание Филарета Милостивого. Сущность милосердия. Основные понятия и термины: праведник, милосердие. Основные персоналии: праведный Филарет Милостивый, великая княгиня Елизавета Фёдоровна.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 Святые Кирилл и Мефодий – просветители славян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святых братьев. Призвание на служение в Моравию. Составление славянской азбуки и перевод на славянский язык богослужебных текстов. Значение деятельности Кирилла и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русской культуре. Основные понятия и термины: древнеславянский и церковнославянский языки. Основные персоналии: равноапостольные Кирилл и Мефодий.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19. Вот я и дети, которых дал мне Бог: русские святые князья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Княжеские междоусобицы в древней Руси. Князь Владимир: до и после Крещения. Значение принятия христианства. Святые князья Борис и Глеб. Подвиг князя Михаила Черниговского. Основные понятия и термины: крещение Руси, мученичество. Основные персоналии: равноапостольный князь Владимир, святые мученики князья Борис и Глеб, Михаил Черниговский.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20.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</w:t>
      </w:r>
      <w:proofErr w:type="spellEnd"/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своя Сила Руси – в единстве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подвиги князя Александра Невского. Даниил Московский. Основные персоналии: Александр Невский, Даниил Московский.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 Богатыри духа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служения духовенства в Русской православной церкви. Святитель Алексий Московский и Дмитрий Донской. Подвиг патриарха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Смутное время. Основные понятия и термины: духовенство, Смутное время. Основные персоналии: митрополит Алексий Московский, Дмитрий Донской, Владимир Серпуховской, патриарх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</w:t>
      </w:r>
      <w:proofErr w:type="spellEnd"/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 Игумен земли Русской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 Основные персоналии: преподобный Сергий Радонежский, митрополит Алексий Московский, Андрей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Ослябя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преподобный Стефан Пермский.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23. Лучезарная </w:t>
      </w:r>
      <w:proofErr w:type="spell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Оптина</w:t>
      </w:r>
      <w:proofErr w:type="spellEnd"/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пустынь. Подвиг старчества. Плеяда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оптинских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старцев. Преподобные Амвросий и Нектарий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Оптинские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жизнь и духовные наставления. Основные понятия и термины: старчество, духовное рассуждение. Основные персоналии: преподобные Амвросий, Нектарий и другие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оптинские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старцы.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 Юродивые Христа ради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ними склонялись сильные мира сего Сущность подвига юродства. Новгородские юродивые Николай и Фёдор. Юродивые и Иван Грозный. Жизнеописание Василия Блаженного. Основные понятия и термины: юродство, юродивые. Основные персоналии: святые Николай и Фёдор Новгородские, Василий Блаженный.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25. Христианин в неволе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Святой Иоанн Русский – подвижник в неволе. Особенности сохранения православия в иноверной среде. Подвиг Йозефа Шульца во время Второй мировой войны. Основные персоналии: святой Иоанн Русский, Йозеф Шульц.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 Свет Христов просвещает всех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Миссионеры в Русской Америке: служение святителя Иннокентия (Вениаминова). Распространение Православия в Японии: святитель Николай (Касаткин). Основные понятия и термины: миссионерство. Основные персоналии: святители Иннокентий (Вениаминов), Николай (Касаткин).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 Всероссийский батюшка: святой Иоанн Кронштадтский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и юность Иоанна. Начало служения. Иоанн Кронштадтский и дети. Духовные рассуждения праведног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Иоа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 Кронштадтского. Основные понятия и термины: пастырская деятельность. Основные персоналии: праведный Иоанн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Кронштадсткий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28. Род </w:t>
      </w:r>
      <w:proofErr w:type="gram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праведных</w:t>
      </w:r>
      <w:proofErr w:type="gram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благословится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подвиги праведной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Иулиании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Лазаревской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(Осоргиной). Род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праведной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Иулиании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Георгий Михайлович Осоргин. Основные понятия и термины: праведник, милосердие. Основные персоналии: праведная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Иулиания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Лазаревская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(Осоргина), Г.М. Осоргин.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29. В конце всех победителей победит Христос: </w:t>
      </w:r>
      <w:proofErr w:type="spellStart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новомученики</w:t>
      </w:r>
      <w:proofErr w:type="spellEnd"/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ХХ века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 в ХХ в.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Новомученики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исповедники Российские.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Священномученник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Вениамин Петроградский. Икона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новомученников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исповедников Российских. Основные понятия и термины: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новомученники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исповедники Российские. Основные персоналии: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священномученник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Вениамин Петроградский,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священномученник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Пётр (Полянский),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новомученницы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великая княгиня Елизавета Фёдоровна и монахиня Варвара.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 Главное в жизни – делать добро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Жизнь и деятельность святителя Луки (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Основные понятия и термины: исповедник Основные персоналии: святитель Лука (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Войно-Ясенецкий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 История одной любви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 Отечественной войны 1812 г. История одной любви: Маргарита Нарышкина и А.А. Тучков. Создание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-Бородинского монастыря на Бородинском поле. Памятники героям Отечественной войны 1812 г. Основные персоналии: М.М. Тучкова (Нарышкина), А.А. Тучков, Н.А. Тучков, митрополит Филарет (Дроздов).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 Герои нашего времени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Героизм и современность. Алексей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Подвиг Андрея Туркина в Беслане. Героизм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Шаварша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Карапетяна. Основные понятия и термины: героизм, героический поступок. Основные персоналии: А.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Талай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Туркин, Ш. Карапетян.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33. Впереди у нас вечность</w:t>
      </w: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EB3" w:rsidRPr="00713FC7" w:rsidRDefault="00701EB3" w:rsidP="0070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Сретения Господня. Православное отношение к старости. Подведение итогов года. Основные понятия и термины: Сретение. Основные персоналии: </w:t>
      </w:r>
      <w:proofErr w:type="gram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праведный</w:t>
      </w:r>
      <w:proofErr w:type="gram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7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4C8" w:rsidRPr="00701EB3" w:rsidRDefault="001304C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AC3" w:rsidRPr="00701EB3" w:rsidRDefault="00151AC3" w:rsidP="00151AC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EB3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Календарно-тематическое планирование      </w:t>
      </w:r>
      <w:r w:rsidRPr="00701EB3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4820"/>
        <w:gridCol w:w="1134"/>
      </w:tblGrid>
      <w:tr w:rsidR="00151AC3" w:rsidRPr="00701EB3" w:rsidTr="007E0809">
        <w:tc>
          <w:tcPr>
            <w:tcW w:w="1242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0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01EB3" w:rsidRPr="00701EB3" w:rsidTr="00502AE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85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843" w:type="dxa"/>
            <w:vMerge w:val="restart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жизни (§ 1)</w:t>
            </w: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02AE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858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Адама до Авраама: вера и доверие (§ 2)</w:t>
            </w: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02AE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Пророк Моисей: урок смирения (§ 3)</w:t>
            </w: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41B3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Судьи, цари и пророки: сила Моя в немощи совершается (§ 4)</w:t>
            </w: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41B3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Спаситель: ранами Его мы исцелились (§ 5)</w:t>
            </w: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41B3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блаженства: грех и покаяние (§ 6)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41B3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Заповеди блаженства: жажда правды (§ 7)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41B35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Заповеди блаженства: земля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кротких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(§ 8)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4201D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8C3B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01EB3" w:rsidRPr="00701EB3" w:rsidRDefault="00701EB3" w:rsidP="005343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Свидетели благой вести: апостолы Пётр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Иоа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 (§ 9)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AC3" w:rsidRPr="00701EB3" w:rsidTr="004201DB">
        <w:tc>
          <w:tcPr>
            <w:tcW w:w="1242" w:type="dxa"/>
          </w:tcPr>
          <w:p w:rsidR="00151AC3" w:rsidRPr="00701EB3" w:rsidRDefault="00151AC3" w:rsidP="00151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AC3" w:rsidRPr="00701EB3" w:rsidRDefault="00151AC3" w:rsidP="00BB5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820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AC3" w:rsidRPr="00701EB3" w:rsidRDefault="00151AC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3" w:type="dxa"/>
            <w:vMerge w:val="restart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Гонитель, ставший апостолом: апостол Павел (§ 10)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 сердце моё, Боже (§ 11)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 Царя Небесного (§ 12)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императора: святой Константин Великий (§ 13)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Церкви Христовой (§ 14)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Сокрытые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пустыне: преподобные Антоний Великий и </w:t>
            </w:r>
            <w:proofErr w:type="spell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</w:t>
            </w:r>
            <w:proofErr w:type="spell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Столпник (§ 15)</w:t>
            </w:r>
            <w:r w:rsidR="00961399" w:rsidRPr="0096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36E07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Духовная мудрость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преподобных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Ефрема Сирина и Иоанна </w:t>
            </w:r>
            <w:proofErr w:type="spell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Лествичника</w:t>
            </w:r>
            <w:proofErr w:type="spell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(§ 16)</w:t>
            </w:r>
            <w:r w:rsidR="0096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BC3F36">
        <w:tc>
          <w:tcPr>
            <w:tcW w:w="2376" w:type="dxa"/>
            <w:gridSpan w:val="2"/>
          </w:tcPr>
          <w:p w:rsidR="00701EB3" w:rsidRPr="00701EB3" w:rsidRDefault="00701EB3" w:rsidP="00D50D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4820" w:type="dxa"/>
            <w:vAlign w:val="center"/>
          </w:tcPr>
          <w:p w:rsidR="00701EB3" w:rsidRPr="00701EB3" w:rsidRDefault="00701EB3" w:rsidP="00A420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B3" w:rsidRPr="00701EB3" w:rsidTr="00146833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6A76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дающего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оскудеет (§ 17)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146833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6A76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Кирилл и Мефодий – просветители славян (§ 18)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146833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6A76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я и дети, которых дал мне Бог: русские святые князья (§ 19)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146833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B26A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3" w:type="dxa"/>
            <w:vMerge w:val="restart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своя (§ 20)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146833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B26A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Богатыри духа (§ 21)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A2AC6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B26A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 земли Русской (§ 22)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A2AC6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7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Лучезарная </w:t>
            </w:r>
            <w:proofErr w:type="spell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Оптина</w:t>
            </w:r>
            <w:proofErr w:type="spell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(§ 23)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A2AC6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7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 ними склонялись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сего (§ 24)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A2AC6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7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Христианин в неволе (§ 25)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A2AC6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7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Христов просвещает всех (§ 26)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5878E9">
        <w:tc>
          <w:tcPr>
            <w:tcW w:w="1242" w:type="dxa"/>
          </w:tcPr>
          <w:p w:rsidR="00701EB3" w:rsidRPr="00701EB3" w:rsidRDefault="00701EB3" w:rsidP="00151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D57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820" w:type="dxa"/>
            <w:vAlign w:val="center"/>
          </w:tcPr>
          <w:p w:rsidR="00701EB3" w:rsidRPr="00701EB3" w:rsidRDefault="00701EB3" w:rsidP="009451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батюшка: святой Иоанн Кронштадтский (§ 27)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</w:t>
            </w:r>
            <w:proofErr w:type="gram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праведных</w:t>
            </w:r>
            <w:proofErr w:type="gram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благословится (§ 28)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всех победителей победит Христос: </w:t>
            </w:r>
            <w:proofErr w:type="spellStart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новомученники</w:t>
            </w:r>
            <w:proofErr w:type="spellEnd"/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ХХ века (§ 29)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в жизни – делать добро (§ 30)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одной любви (§ 31)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701E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нашего времени (§ 32)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701E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у нас вечность (§ 33)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D24A0B">
        <w:tc>
          <w:tcPr>
            <w:tcW w:w="1242" w:type="dxa"/>
          </w:tcPr>
          <w:p w:rsidR="00701EB3" w:rsidRPr="00701EB3" w:rsidRDefault="00701EB3" w:rsidP="00151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EB3" w:rsidRPr="00701EB3" w:rsidRDefault="00701EB3" w:rsidP="00701E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19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истории родного края</w:t>
            </w:r>
            <w:r w:rsidR="0096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399" w:rsidRPr="009613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EB3" w:rsidRPr="00701EB3" w:rsidTr="00761885">
        <w:tc>
          <w:tcPr>
            <w:tcW w:w="1242" w:type="dxa"/>
          </w:tcPr>
          <w:p w:rsidR="00701EB3" w:rsidRPr="00701EB3" w:rsidRDefault="00701EB3" w:rsidP="007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1134" w:type="dxa"/>
            <w:vAlign w:val="center"/>
          </w:tcPr>
          <w:p w:rsidR="00701EB3" w:rsidRPr="00701EB3" w:rsidRDefault="00701EB3" w:rsidP="00264F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843" w:type="dxa"/>
            <w:vMerge/>
          </w:tcPr>
          <w:p w:rsidR="00701EB3" w:rsidRPr="00701EB3" w:rsidRDefault="00701EB3" w:rsidP="007E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13FC7" w:rsidRPr="00713FC7" w:rsidRDefault="00701EB3" w:rsidP="00701E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нашего края </w:t>
            </w:r>
          </w:p>
        </w:tc>
        <w:tc>
          <w:tcPr>
            <w:tcW w:w="1134" w:type="dxa"/>
          </w:tcPr>
          <w:p w:rsidR="00701EB3" w:rsidRPr="00701EB3" w:rsidRDefault="00701EB3" w:rsidP="005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0318" w:rsidRPr="00701EB3" w:rsidRDefault="00F4031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4C8" w:rsidRPr="00701EB3" w:rsidRDefault="001304C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18" w:rsidRPr="00701EB3" w:rsidRDefault="00F40318" w:rsidP="00F40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40318" w:rsidRPr="00701EB3" w:rsidRDefault="00F40318" w:rsidP="00F40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318" w:rsidRPr="00701EB3" w:rsidRDefault="00F40318" w:rsidP="00F40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46BD0" w:rsidRPr="00701EB3" w:rsidRDefault="00946BD0">
      <w:pPr>
        <w:rPr>
          <w:sz w:val="24"/>
          <w:szCs w:val="24"/>
        </w:rPr>
      </w:pPr>
    </w:p>
    <w:sectPr w:rsidR="00946BD0" w:rsidRPr="0070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44"/>
    <w:multiLevelType w:val="hybridMultilevel"/>
    <w:tmpl w:val="52A6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8F3"/>
    <w:multiLevelType w:val="multilevel"/>
    <w:tmpl w:val="5CF8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B70F4"/>
    <w:multiLevelType w:val="multilevel"/>
    <w:tmpl w:val="4044E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8"/>
    <w:rsid w:val="001304C8"/>
    <w:rsid w:val="00151AC3"/>
    <w:rsid w:val="00701EB3"/>
    <w:rsid w:val="007E2EA6"/>
    <w:rsid w:val="0084021F"/>
    <w:rsid w:val="008409DD"/>
    <w:rsid w:val="00946BD0"/>
    <w:rsid w:val="00961399"/>
    <w:rsid w:val="009E53B8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C3"/>
    <w:pPr>
      <w:ind w:left="720"/>
      <w:contextualSpacing/>
    </w:pPr>
  </w:style>
  <w:style w:type="paragraph" w:styleId="a4">
    <w:name w:val="No Spacing"/>
    <w:link w:val="a5"/>
    <w:uiPriority w:val="1"/>
    <w:qFormat/>
    <w:rsid w:val="007E2E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E2EA6"/>
  </w:style>
  <w:style w:type="paragraph" w:customStyle="1" w:styleId="P1">
    <w:name w:val="P1"/>
    <w:basedOn w:val="a"/>
    <w:rsid w:val="007E2EA6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C3"/>
    <w:pPr>
      <w:ind w:left="720"/>
      <w:contextualSpacing/>
    </w:pPr>
  </w:style>
  <w:style w:type="paragraph" w:styleId="a4">
    <w:name w:val="No Spacing"/>
    <w:link w:val="a5"/>
    <w:uiPriority w:val="1"/>
    <w:qFormat/>
    <w:rsid w:val="007E2E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E2EA6"/>
  </w:style>
  <w:style w:type="paragraph" w:customStyle="1" w:styleId="P1">
    <w:name w:val="P1"/>
    <w:basedOn w:val="a"/>
    <w:rsid w:val="007E2EA6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989D-8229-4F0B-9ED6-995ABD9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2022-10-03T19:29:00Z</dcterms:created>
  <dcterms:modified xsi:type="dcterms:W3CDTF">2023-06-05T12:13:00Z</dcterms:modified>
</cp:coreProperties>
</file>