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BE" w:rsidRPr="00E023B1" w:rsidRDefault="00E023B1" w:rsidP="00E023B1">
      <w:pPr>
        <w:jc w:val="both"/>
        <w:rPr>
          <w:b/>
          <w:sz w:val="28"/>
          <w:szCs w:val="28"/>
          <w:lang w:val="ru-RU"/>
        </w:rPr>
      </w:pPr>
      <w:r w:rsidRPr="00E023B1">
        <w:rPr>
          <w:b/>
          <w:sz w:val="28"/>
          <w:szCs w:val="28"/>
          <w:lang w:val="ru-RU"/>
        </w:rPr>
        <w:t>3.8. Правовое воспитание и культура безопасности:</w:t>
      </w:r>
      <w:bookmarkStart w:id="0" w:name="_GoBack"/>
      <w:bookmarkEnd w:id="0"/>
    </w:p>
    <w:p w:rsidR="00E023B1" w:rsidRDefault="00E023B1" w:rsidP="00E023B1">
      <w:pPr>
        <w:jc w:val="both"/>
        <w:rPr>
          <w:b/>
        </w:rPr>
      </w:pPr>
      <w:proofErr w:type="spellStart"/>
      <w:r>
        <w:rPr>
          <w:b/>
        </w:rPr>
        <w:t>Главные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идеи</w:t>
      </w:r>
      <w:proofErr w:type="spellEnd"/>
      <w:r>
        <w:rPr>
          <w:b/>
        </w:rPr>
        <w:t>:</w:t>
      </w:r>
    </w:p>
    <w:p w:rsidR="00E023B1" w:rsidRDefault="00E023B1" w:rsidP="00E023B1">
      <w:pPr>
        <w:pStyle w:val="a3"/>
        <w:numPr>
          <w:ilvl w:val="0"/>
          <w:numId w:val="1"/>
        </w:numPr>
        <w:jc w:val="both"/>
      </w:pPr>
      <w:r>
        <w:t>формирование у обучающихся правовой культуры, представлений об основных правах и обязанностях, о принципах демократии, об уважении к правам человека и свободе личности; формирование электоральной культуры;</w:t>
      </w:r>
    </w:p>
    <w:p w:rsidR="00E023B1" w:rsidRPr="00E023B1" w:rsidRDefault="00E023B1" w:rsidP="00E023B1">
      <w:pPr>
        <w:pStyle w:val="a3"/>
        <w:numPr>
          <w:ilvl w:val="0"/>
          <w:numId w:val="1"/>
        </w:numPr>
        <w:jc w:val="both"/>
      </w:pPr>
      <w:r>
        <w:t xml:space="preserve"> развитие навыков безопасности и формирования безопасной среды в школе, в быту, на отдыхе; формирование представлений об информационной безопасности, о </w:t>
      </w:r>
      <w:proofErr w:type="spellStart"/>
      <w:r>
        <w:t>девиантном</w:t>
      </w:r>
      <w:proofErr w:type="spellEnd"/>
      <w:r>
        <w:t xml:space="preserve"> и </w:t>
      </w:r>
      <w:proofErr w:type="spellStart"/>
      <w:r>
        <w:t>делинквентном</w:t>
      </w:r>
      <w:proofErr w:type="spellEnd"/>
      <w:r>
        <w:t xml:space="preserve"> поведении, о влиянии на безопасность молодых </w:t>
      </w:r>
    </w:p>
    <w:p w:rsidR="00E023B1" w:rsidRDefault="00E023B1" w:rsidP="00E023B1">
      <w:pPr>
        <w:pStyle w:val="a3"/>
        <w:numPr>
          <w:ilvl w:val="0"/>
          <w:numId w:val="1"/>
        </w:numPr>
        <w:jc w:val="both"/>
      </w:pPr>
      <w:r>
        <w:t>людей отдельных молодежных субкультур.</w:t>
      </w: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sectPr w:rsidR="00E0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F7C25"/>
    <w:multiLevelType w:val="hybridMultilevel"/>
    <w:tmpl w:val="F89E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9D"/>
    <w:rsid w:val="00000A5C"/>
    <w:rsid w:val="00174A2D"/>
    <w:rsid w:val="002E1065"/>
    <w:rsid w:val="008B29BE"/>
    <w:rsid w:val="00A3727C"/>
    <w:rsid w:val="00B20A9D"/>
    <w:rsid w:val="00B7319C"/>
    <w:rsid w:val="00E023B1"/>
    <w:rsid w:val="00E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3B1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table" w:styleId="a4">
    <w:name w:val="Table Grid"/>
    <w:basedOn w:val="a1"/>
    <w:rsid w:val="00E02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023B1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E023B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0A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A5C"/>
    <w:rPr>
      <w:rFonts w:ascii="Tahoma" w:eastAsia="Calibri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3B1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table" w:styleId="a4">
    <w:name w:val="Table Grid"/>
    <w:basedOn w:val="a1"/>
    <w:rsid w:val="00E02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023B1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E023B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0A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A5C"/>
    <w:rPr>
      <w:rFonts w:ascii="Tahoma" w:eastAsia="Calibri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8</cp:revision>
  <cp:lastPrinted>2020-06-29T12:01:00Z</cp:lastPrinted>
  <dcterms:created xsi:type="dcterms:W3CDTF">2016-07-19T11:08:00Z</dcterms:created>
  <dcterms:modified xsi:type="dcterms:W3CDTF">2023-11-09T17:12:00Z</dcterms:modified>
</cp:coreProperties>
</file>